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05" w:rsidRDefault="00DD4D05" w:rsidP="008B35A8">
      <w:pPr>
        <w:spacing w:after="0"/>
        <w:jc w:val="center"/>
        <w:rPr>
          <w:b/>
          <w:sz w:val="28"/>
        </w:rPr>
      </w:pPr>
    </w:p>
    <w:p w:rsidR="008B35A8" w:rsidRPr="008B35A8" w:rsidRDefault="008B35A8" w:rsidP="008B35A8">
      <w:pPr>
        <w:spacing w:after="0"/>
        <w:jc w:val="center"/>
        <w:rPr>
          <w:b/>
          <w:sz w:val="28"/>
        </w:rPr>
      </w:pPr>
      <w:r w:rsidRPr="008B35A8">
        <w:rPr>
          <w:b/>
          <w:sz w:val="28"/>
        </w:rPr>
        <w:t>Hinweise zur Mündlichen Abiturprüfung (Präsentationsprüfung)</w:t>
      </w:r>
    </w:p>
    <w:p w:rsidR="008B35A8" w:rsidRDefault="008B35A8" w:rsidP="007D140C">
      <w:pPr>
        <w:spacing w:after="0" w:line="360" w:lineRule="auto"/>
        <w:rPr>
          <w:b/>
          <w:sz w:val="24"/>
        </w:rPr>
      </w:pPr>
    </w:p>
    <w:p w:rsidR="007D140C" w:rsidRPr="008B35A8" w:rsidRDefault="007D140C" w:rsidP="007D140C">
      <w:pPr>
        <w:spacing w:after="0" w:line="360" w:lineRule="auto"/>
        <w:rPr>
          <w:b/>
          <w:sz w:val="24"/>
        </w:rPr>
      </w:pPr>
      <w:r w:rsidRPr="008B35A8">
        <w:rPr>
          <w:b/>
          <w:sz w:val="24"/>
        </w:rPr>
        <w:t>Themenfindung und Beratung</w:t>
      </w:r>
    </w:p>
    <w:p w:rsidR="007D140C" w:rsidRPr="007D140C" w:rsidRDefault="007D140C" w:rsidP="008B35A8">
      <w:pPr>
        <w:spacing w:after="0"/>
      </w:pPr>
      <w:r w:rsidRPr="007D140C">
        <w:t>Die Prüfungskandidaten werden bei der Findung und Formul</w:t>
      </w:r>
      <w:r w:rsidR="00E119EA">
        <w:t>ierung der vier Prüfungsthemen</w:t>
      </w:r>
      <w:r w:rsidRPr="007D140C">
        <w:t>, von der jeweiligen Fachlehrkraft beraten.</w:t>
      </w:r>
    </w:p>
    <w:p w:rsidR="007D140C" w:rsidRDefault="007D140C" w:rsidP="008B35A8">
      <w:pPr>
        <w:spacing w:after="0"/>
      </w:pPr>
      <w:r w:rsidRPr="007D140C">
        <w:t>Der Schüler soll zusammen mit seinen Themenvorschlägen eine Grobgliederung zu</w:t>
      </w:r>
      <w:r w:rsidR="00E119EA">
        <w:t>m Zweck</w:t>
      </w:r>
      <w:r w:rsidRPr="007D140C">
        <w:t xml:space="preserve"> der Beratung abgeben.</w:t>
      </w:r>
    </w:p>
    <w:p w:rsidR="008B35A8" w:rsidRPr="007D140C" w:rsidRDefault="008B35A8" w:rsidP="008B35A8">
      <w:pPr>
        <w:spacing w:after="0"/>
      </w:pPr>
    </w:p>
    <w:p w:rsidR="007D140C" w:rsidRPr="007D140C" w:rsidRDefault="007D140C" w:rsidP="007D140C">
      <w:pPr>
        <w:spacing w:after="0" w:line="360" w:lineRule="auto"/>
      </w:pPr>
      <w:r w:rsidRPr="007D140C">
        <w:t xml:space="preserve">Bei der Themenfindung gilt es folgende </w:t>
      </w:r>
      <w:r w:rsidRPr="008B35A8">
        <w:rPr>
          <w:b/>
        </w:rPr>
        <w:t>Kriterien</w:t>
      </w:r>
      <w:r w:rsidRPr="007D140C">
        <w:t xml:space="preserve"> zu berücksichtigen:</w:t>
      </w:r>
    </w:p>
    <w:p w:rsidR="007D140C" w:rsidRDefault="007D140C" w:rsidP="008B35A8">
      <w:pPr>
        <w:spacing w:after="0"/>
      </w:pPr>
      <w:r>
        <w:t xml:space="preserve">1.  Lehrplanbezug: Die vier Themen sollten lehrplankonform sein und bei vierstündigen Fächern </w:t>
      </w:r>
    </w:p>
    <w:p w:rsidR="007D140C" w:rsidRDefault="007D140C" w:rsidP="008B35A8">
      <w:pPr>
        <w:spacing w:after="0"/>
      </w:pPr>
      <w:r>
        <w:t xml:space="preserve"> mindestens aus zwei Lehrplaneinheiten stammen. </w:t>
      </w:r>
      <w:r>
        <w:tab/>
      </w:r>
    </w:p>
    <w:p w:rsidR="007D140C" w:rsidRDefault="007D140C" w:rsidP="008B35A8">
      <w:pPr>
        <w:spacing w:after="0"/>
      </w:pPr>
      <w:r>
        <w:t xml:space="preserve">2. Eigenständigkeit: Jedes Thema sollte eigenständig sein und muss sich deutlich von anderen </w:t>
      </w:r>
      <w:r>
        <w:tab/>
      </w:r>
    </w:p>
    <w:p w:rsidR="007D140C" w:rsidRDefault="007D140C" w:rsidP="008B35A8">
      <w:pPr>
        <w:spacing w:after="0"/>
      </w:pPr>
      <w:r>
        <w:t xml:space="preserve"> gewählten Themen unterscheiden. </w:t>
      </w:r>
      <w:r>
        <w:tab/>
      </w:r>
    </w:p>
    <w:p w:rsidR="007D140C" w:rsidRDefault="007D140C" w:rsidP="008B35A8">
      <w:pPr>
        <w:spacing w:after="0"/>
      </w:pPr>
      <w:r>
        <w:t xml:space="preserve">3. GFS-Themen: Eine bereits gehaltene GFS kann nicht als Themenvorschlag eingebracht wer- </w:t>
      </w:r>
      <w:r>
        <w:tab/>
      </w:r>
    </w:p>
    <w:p w:rsidR="007D140C" w:rsidRDefault="007D140C" w:rsidP="008B35A8">
      <w:pPr>
        <w:spacing w:after="0"/>
      </w:pPr>
      <w:r>
        <w:t xml:space="preserve"> den. </w:t>
      </w:r>
      <w:r>
        <w:tab/>
      </w:r>
    </w:p>
    <w:p w:rsidR="007D140C" w:rsidRDefault="007D140C" w:rsidP="008B35A8">
      <w:pPr>
        <w:spacing w:after="0"/>
      </w:pPr>
      <w:r>
        <w:t xml:space="preserve">4. Komplexität: Die Themen sollten sinnvoll eingegrenzt sein (nicht zu umfassend und allgemein, </w:t>
      </w:r>
    </w:p>
    <w:p w:rsidR="007D140C" w:rsidRDefault="007D140C" w:rsidP="008B35A8">
      <w:pPr>
        <w:spacing w:after="0"/>
      </w:pPr>
      <w:r>
        <w:t xml:space="preserve"> so dass sie in 1 Woche bearbeitet und in 10 Minuten tatsächlich präsentiert werden können). </w:t>
      </w:r>
      <w:r>
        <w:tab/>
      </w:r>
    </w:p>
    <w:p w:rsidR="007D140C" w:rsidRDefault="007D140C" w:rsidP="008B35A8">
      <w:pPr>
        <w:spacing w:after="0"/>
      </w:pPr>
      <w:r>
        <w:t>5. Problemorientierung: Die Themen sollten problemorientiert angelegt sein, z.B. in Form einer</w:t>
      </w:r>
    </w:p>
    <w:p w:rsidR="007D140C" w:rsidRDefault="007D140C" w:rsidP="008B35A8">
      <w:pPr>
        <w:spacing w:after="0"/>
      </w:pPr>
      <w:r>
        <w:t xml:space="preserve"> Frage/These, inklusive eig</w:t>
      </w:r>
      <w:r w:rsidR="00E119EA">
        <w:t>e</w:t>
      </w:r>
      <w:r>
        <w:t xml:space="preserve">ner Stellungnahme, sonst besteht die Gefahr, dass der </w:t>
      </w:r>
      <w:proofErr w:type="spellStart"/>
      <w:r>
        <w:t>Reprod</w:t>
      </w:r>
      <w:bookmarkStart w:id="0" w:name="_GoBack"/>
      <w:bookmarkEnd w:id="0"/>
      <w:r>
        <w:t>uk</w:t>
      </w:r>
      <w:proofErr w:type="spellEnd"/>
      <w:r>
        <w:t xml:space="preserve">- </w:t>
      </w:r>
      <w:r>
        <w:tab/>
      </w:r>
    </w:p>
    <w:p w:rsidR="007D140C" w:rsidRDefault="007D140C" w:rsidP="008B35A8">
      <w:pPr>
        <w:spacing w:after="0"/>
      </w:pPr>
      <w:r>
        <w:t xml:space="preserve"> </w:t>
      </w:r>
      <w:proofErr w:type="spellStart"/>
      <w:r>
        <w:t>tionsanteil</w:t>
      </w:r>
      <w:proofErr w:type="spellEnd"/>
      <w:r>
        <w:t xml:space="preserve"> zu hoch ist</w:t>
      </w:r>
      <w:r w:rsidR="00E119EA">
        <w:t xml:space="preserve"> (Gesellschaftswissenschaften)</w:t>
      </w:r>
      <w:r>
        <w:t xml:space="preserve">. </w:t>
      </w:r>
      <w:r>
        <w:tab/>
      </w:r>
    </w:p>
    <w:p w:rsidR="007D140C" w:rsidRDefault="007D140C" w:rsidP="008B35A8">
      <w:pPr>
        <w:spacing w:after="0"/>
      </w:pPr>
      <w:r>
        <w:t xml:space="preserve">6. Anforderungsbereiche: Präsentation und Kolloquium müssen gewährleisten, dass alle drei </w:t>
      </w:r>
      <w:r>
        <w:tab/>
      </w:r>
    </w:p>
    <w:p w:rsidR="007D140C" w:rsidRDefault="00E119EA" w:rsidP="008B35A8">
      <w:pPr>
        <w:spacing w:after="0"/>
      </w:pPr>
      <w:r>
        <w:t xml:space="preserve">Lernzielebenen </w:t>
      </w:r>
      <w:r w:rsidR="007D140C">
        <w:t xml:space="preserve">(Wissen, Verstehen/Anwenden, Urteilen) angemessen Berücksichtigung  </w:t>
      </w:r>
      <w:r w:rsidR="007D140C">
        <w:tab/>
      </w:r>
    </w:p>
    <w:p w:rsidR="007D140C" w:rsidRDefault="007D140C" w:rsidP="008B35A8">
      <w:pPr>
        <w:spacing w:after="0"/>
      </w:pPr>
      <w:r>
        <w:t xml:space="preserve">finden können. </w:t>
      </w:r>
      <w:r>
        <w:tab/>
      </w:r>
    </w:p>
    <w:p w:rsidR="007D140C" w:rsidRDefault="007D140C" w:rsidP="008B35A8">
      <w:pPr>
        <w:spacing w:after="0"/>
      </w:pPr>
      <w:r>
        <w:t xml:space="preserve">7.  Mehrfachbelegungen eines Themas müssen grundsätzlich möglich sein, v.a. bei großem Andrang bei einzelnen Prüfern, von identischen Präsentationen ist jedoch abzuraten! </w:t>
      </w:r>
      <w:r>
        <w:tab/>
      </w:r>
    </w:p>
    <w:p w:rsidR="007D140C" w:rsidRPr="008B35A8" w:rsidRDefault="007D140C" w:rsidP="007D140C">
      <w:pPr>
        <w:spacing w:after="0" w:line="360" w:lineRule="auto"/>
        <w:rPr>
          <w:sz w:val="24"/>
        </w:rPr>
      </w:pPr>
    </w:p>
    <w:p w:rsidR="007D140C" w:rsidRPr="007D140C" w:rsidRDefault="007D140C" w:rsidP="007D140C">
      <w:pPr>
        <w:spacing w:after="0" w:line="360" w:lineRule="auto"/>
        <w:rPr>
          <w:b/>
        </w:rPr>
      </w:pPr>
      <w:r w:rsidRPr="008B35A8">
        <w:rPr>
          <w:b/>
          <w:sz w:val="24"/>
        </w:rPr>
        <w:t xml:space="preserve"> Auswahl der Themen durch den Prüfungsvorsitz </w:t>
      </w:r>
      <w:r w:rsidRPr="007D140C">
        <w:rPr>
          <w:b/>
        </w:rPr>
        <w:tab/>
      </w:r>
    </w:p>
    <w:p w:rsidR="007D140C" w:rsidRDefault="007D140C" w:rsidP="008B35A8">
      <w:pPr>
        <w:pStyle w:val="Listenabsatz"/>
        <w:numPr>
          <w:ilvl w:val="0"/>
          <w:numId w:val="1"/>
        </w:numPr>
        <w:spacing w:after="0"/>
      </w:pPr>
      <w:r>
        <w:t xml:space="preserve">Auswahl des Prüfungsthemas erfolgt durch den Prüfungsvorsitzenden nach </w:t>
      </w:r>
      <w:r w:rsidR="00E119EA">
        <w:t xml:space="preserve">evtl. </w:t>
      </w:r>
      <w:r>
        <w:t xml:space="preserve">Kontaktaufnahme mit dem Fachlehrer, bei der geklärt wird: </w:t>
      </w:r>
      <w:r>
        <w:tab/>
      </w:r>
    </w:p>
    <w:p w:rsidR="007D140C" w:rsidRDefault="007D140C" w:rsidP="008B35A8">
      <w:pPr>
        <w:spacing w:after="0"/>
      </w:pPr>
      <w:r>
        <w:t xml:space="preserve">- Behandelter Unterrichtsstoff (z.B. Wahlmodule), eventuell methodische Schwerpunkte </w:t>
      </w:r>
      <w:r>
        <w:tab/>
      </w:r>
    </w:p>
    <w:p w:rsidR="007D140C" w:rsidRDefault="007D140C" w:rsidP="008B35A8">
      <w:pPr>
        <w:spacing w:after="0"/>
      </w:pPr>
      <w:r>
        <w:t xml:space="preserve">- Abklärung, welche der vier Themen bereits in irgendeiner Form behandelt wurden </w:t>
      </w:r>
      <w:r>
        <w:tab/>
      </w:r>
    </w:p>
    <w:p w:rsidR="007D140C" w:rsidRDefault="007D140C" w:rsidP="008B35A8">
      <w:pPr>
        <w:spacing w:after="0"/>
      </w:pPr>
      <w:r>
        <w:t xml:space="preserve">- Leistungstand des Schülers (Transparenz) </w:t>
      </w:r>
      <w:r>
        <w:tab/>
      </w:r>
    </w:p>
    <w:p w:rsidR="007D140C" w:rsidRDefault="007D140C" w:rsidP="008B35A8">
      <w:pPr>
        <w:spacing w:after="0"/>
      </w:pPr>
      <w:r>
        <w:t xml:space="preserve">- Absprachen über Bewertungskriterien, Gewichtung, Erwartungshorizont </w:t>
      </w:r>
      <w:r>
        <w:tab/>
      </w:r>
    </w:p>
    <w:p w:rsidR="007D140C" w:rsidRPr="007D140C" w:rsidRDefault="007D140C" w:rsidP="008B35A8">
      <w:pPr>
        <w:pStyle w:val="Listenabsatz"/>
        <w:numPr>
          <w:ilvl w:val="0"/>
          <w:numId w:val="1"/>
        </w:numPr>
        <w:spacing w:after="0"/>
      </w:pPr>
      <w:r>
        <w:t>Nach erfolgter Auswahl des Themas darf keine inhaltliche Beratung durch den Fachlehrer mehr stattfinden. Technische Hilfestellung (Kopiermöglichkeit, Drucker, Internet, Geräte und Bedienung, Testlauf im Prüfungszimmer) muss dagegen angeboten werden.</w:t>
      </w:r>
      <w:r>
        <w:tab/>
      </w:r>
    </w:p>
    <w:p w:rsidR="00E119EA" w:rsidRDefault="00E119EA" w:rsidP="007D140C">
      <w:pPr>
        <w:spacing w:after="0" w:line="360" w:lineRule="auto"/>
        <w:rPr>
          <w:b/>
          <w:sz w:val="24"/>
        </w:rPr>
      </w:pPr>
    </w:p>
    <w:p w:rsidR="00E119EA" w:rsidRDefault="00E119EA" w:rsidP="007D140C">
      <w:pPr>
        <w:spacing w:after="0" w:line="360" w:lineRule="auto"/>
        <w:rPr>
          <w:b/>
          <w:sz w:val="24"/>
        </w:rPr>
      </w:pPr>
    </w:p>
    <w:p w:rsidR="00DD4D05" w:rsidRDefault="00DD4D05" w:rsidP="007D140C">
      <w:pPr>
        <w:spacing w:after="0" w:line="360" w:lineRule="auto"/>
        <w:rPr>
          <w:b/>
          <w:sz w:val="24"/>
        </w:rPr>
      </w:pPr>
    </w:p>
    <w:p w:rsidR="00DD4D05" w:rsidRDefault="00DD4D05" w:rsidP="007D140C">
      <w:pPr>
        <w:spacing w:after="0" w:line="360" w:lineRule="auto"/>
        <w:rPr>
          <w:b/>
          <w:sz w:val="24"/>
        </w:rPr>
      </w:pPr>
    </w:p>
    <w:p w:rsidR="007D140C" w:rsidRPr="007D140C" w:rsidRDefault="007D140C" w:rsidP="007D140C">
      <w:pPr>
        <w:spacing w:after="0" w:line="360" w:lineRule="auto"/>
        <w:rPr>
          <w:b/>
        </w:rPr>
      </w:pPr>
      <w:r w:rsidRPr="008B35A8">
        <w:rPr>
          <w:b/>
          <w:sz w:val="24"/>
        </w:rPr>
        <w:lastRenderedPageBreak/>
        <w:t xml:space="preserve">Präsentation </w:t>
      </w:r>
      <w:r w:rsidRPr="007D140C">
        <w:rPr>
          <w:b/>
        </w:rPr>
        <w:tab/>
      </w:r>
    </w:p>
    <w:p w:rsidR="008B35A8" w:rsidRDefault="007D140C" w:rsidP="008B35A8">
      <w:pPr>
        <w:pStyle w:val="Listenabsatz"/>
        <w:numPr>
          <w:ilvl w:val="0"/>
          <w:numId w:val="1"/>
        </w:numPr>
        <w:spacing w:after="0"/>
      </w:pPr>
      <w:r>
        <w:t xml:space="preserve">Ein zusammenhängender zehnminütiger Vortrag, der mediengestützt (Folie, Wandtafel, Power-point, Tischvorlage,...) </w:t>
      </w:r>
      <w:r w:rsidR="008B35A8">
        <w:t xml:space="preserve">sein kann. </w:t>
      </w:r>
    </w:p>
    <w:p w:rsidR="008B35A8" w:rsidRDefault="007D140C" w:rsidP="008B35A8">
      <w:pPr>
        <w:pStyle w:val="Listenabsatz"/>
        <w:numPr>
          <w:ilvl w:val="0"/>
          <w:numId w:val="1"/>
        </w:numPr>
        <w:spacing w:after="0"/>
      </w:pPr>
      <w:r>
        <w:t>Freie Rede auf der Grundlage von Stichworten (und kein Vor</w:t>
      </w:r>
      <w:r w:rsidR="008B35A8">
        <w:t>lesen von Power-Point-Folien).</w:t>
      </w:r>
    </w:p>
    <w:p w:rsidR="008B35A8" w:rsidRDefault="007D140C" w:rsidP="008B35A8">
      <w:pPr>
        <w:pStyle w:val="Listenabsatz"/>
        <w:numPr>
          <w:ilvl w:val="0"/>
          <w:numId w:val="1"/>
        </w:numPr>
        <w:spacing w:after="0"/>
      </w:pPr>
      <w:r>
        <w:t>Foliengeeignete Inhalte sind z.B. Leitfragen, Gliederungen, St</w:t>
      </w:r>
      <w:r w:rsidR="00E119EA">
        <w:t>rukturschemen, Thesen, Grafiken</w:t>
      </w:r>
      <w:r>
        <w:t xml:space="preserve"> </w:t>
      </w:r>
      <w:r w:rsidR="008B35A8">
        <w:t xml:space="preserve">und Statistiken. </w:t>
      </w:r>
    </w:p>
    <w:p w:rsidR="00016F86" w:rsidRDefault="007D140C" w:rsidP="008B35A8">
      <w:pPr>
        <w:pStyle w:val="Listenabsatz"/>
        <w:numPr>
          <w:ilvl w:val="0"/>
          <w:numId w:val="1"/>
        </w:numPr>
        <w:spacing w:after="0"/>
      </w:pPr>
      <w:r>
        <w:t xml:space="preserve">Bei mediengestützter Präsentation </w:t>
      </w:r>
      <w:r w:rsidR="00E119EA">
        <w:t>müssen</w:t>
      </w:r>
      <w:r>
        <w:t xml:space="preserve"> für den Notfall</w:t>
      </w:r>
      <w:r w:rsidR="008B35A8">
        <w:t xml:space="preserve"> </w:t>
      </w:r>
      <w:r w:rsidR="00016F86">
        <w:t>die Foliengeeigneten Inhalte ausgedruckt und mitgebracht werden.</w:t>
      </w:r>
    </w:p>
    <w:p w:rsidR="008B35A8" w:rsidRDefault="007D140C" w:rsidP="008B35A8">
      <w:pPr>
        <w:pStyle w:val="Listenabsatz"/>
        <w:numPr>
          <w:ilvl w:val="0"/>
          <w:numId w:val="1"/>
        </w:numPr>
        <w:spacing w:after="0"/>
      </w:pPr>
      <w:r>
        <w:t>Wichtige Inhalte der Präsentation sind: Vorgehensweise, Ergeb</w:t>
      </w:r>
      <w:r w:rsidR="008B35A8">
        <w:t xml:space="preserve">nisse (Kernaussage, Fazit, </w:t>
      </w:r>
      <w:proofErr w:type="spellStart"/>
      <w:r w:rsidR="008B35A8">
        <w:t>Be</w:t>
      </w:r>
      <w:proofErr w:type="spellEnd"/>
      <w:r w:rsidR="008B35A8">
        <w:t xml:space="preserve">- </w:t>
      </w:r>
      <w:proofErr w:type="spellStart"/>
      <w:r>
        <w:t>antwortung</w:t>
      </w:r>
      <w:proofErr w:type="spellEnd"/>
      <w:r>
        <w:t xml:space="preserve"> der Leitfrage) und etwaige Schwierigkeiten und</w:t>
      </w:r>
      <w:r w:rsidR="008B35A8">
        <w:t xml:space="preserve"> Probleme bei der Realisation. </w:t>
      </w:r>
    </w:p>
    <w:p w:rsidR="008B35A8" w:rsidRDefault="007D140C" w:rsidP="008B35A8">
      <w:pPr>
        <w:pStyle w:val="Listenabsatz"/>
        <w:numPr>
          <w:ilvl w:val="0"/>
          <w:numId w:val="1"/>
        </w:numPr>
        <w:spacing w:after="0"/>
      </w:pPr>
      <w:r>
        <w:t>Eine strukturierte Darstellung sollte enthalten: Problemstel</w:t>
      </w:r>
      <w:r w:rsidR="008B35A8">
        <w:t xml:space="preserve">lung, gegliederte Darstellung, </w:t>
      </w:r>
      <w:r>
        <w:t>Lösungen, Bewertungen, zusammenfassender Schluss</w:t>
      </w:r>
      <w:r w:rsidR="00016F86">
        <w:t xml:space="preserve"> (Gesellschaftswissenschaft)</w:t>
      </w:r>
      <w:r>
        <w:t xml:space="preserve">. </w:t>
      </w:r>
      <w:r>
        <w:tab/>
      </w:r>
    </w:p>
    <w:p w:rsidR="008B35A8" w:rsidRDefault="007D140C" w:rsidP="008B35A8">
      <w:pPr>
        <w:pStyle w:val="Listenabsatz"/>
        <w:numPr>
          <w:ilvl w:val="0"/>
          <w:numId w:val="1"/>
        </w:numPr>
        <w:spacing w:after="0"/>
      </w:pPr>
      <w:r>
        <w:t>Eine gute Präsentation verliert sich nicht im Detail, sondern beto</w:t>
      </w:r>
      <w:r w:rsidR="008B35A8">
        <w:t xml:space="preserve">nt und stellt das Wesentliche </w:t>
      </w:r>
      <w:r>
        <w:t xml:space="preserve">heraus, wobei ein roter Faden sichtbar sein sollte. </w:t>
      </w:r>
      <w:r>
        <w:tab/>
      </w:r>
    </w:p>
    <w:p w:rsidR="007D140C" w:rsidRDefault="007D140C" w:rsidP="008B35A8">
      <w:pPr>
        <w:pStyle w:val="Listenabsatz"/>
        <w:numPr>
          <w:ilvl w:val="0"/>
          <w:numId w:val="1"/>
        </w:numPr>
        <w:spacing w:after="0"/>
      </w:pPr>
      <w:r>
        <w:t>Die Vortragszeit von 10 Minuten ist unbedingt einzuhalten.</w:t>
      </w:r>
      <w:r>
        <w:tab/>
      </w:r>
    </w:p>
    <w:p w:rsidR="008B35A8" w:rsidRPr="008B35A8" w:rsidRDefault="008B35A8" w:rsidP="008B35A8">
      <w:pPr>
        <w:spacing w:after="0" w:line="360" w:lineRule="auto"/>
        <w:rPr>
          <w:sz w:val="24"/>
        </w:rPr>
      </w:pPr>
    </w:p>
    <w:p w:rsidR="008B35A8" w:rsidRPr="008B35A8" w:rsidRDefault="008B35A8" w:rsidP="008B35A8">
      <w:pPr>
        <w:spacing w:after="0" w:line="360" w:lineRule="auto"/>
        <w:rPr>
          <w:b/>
        </w:rPr>
      </w:pPr>
      <w:r w:rsidRPr="008B35A8">
        <w:rPr>
          <w:b/>
          <w:sz w:val="24"/>
        </w:rPr>
        <w:t xml:space="preserve">Prüfungsgespräch (Kolloquium) </w:t>
      </w:r>
      <w:r w:rsidRPr="008B35A8">
        <w:rPr>
          <w:b/>
        </w:rPr>
        <w:tab/>
      </w:r>
    </w:p>
    <w:p w:rsidR="008B35A8" w:rsidRDefault="008B35A8" w:rsidP="008B35A8">
      <w:pPr>
        <w:spacing w:after="0"/>
      </w:pPr>
      <w:r>
        <w:t xml:space="preserve">Alle Lernzielebenen (Wissen, Verstehen, Urteilen) finden Berücksichtigung. Es können auch Lehr- </w:t>
      </w:r>
    </w:p>
    <w:p w:rsidR="008B35A8" w:rsidRDefault="008B35A8" w:rsidP="008B35A8">
      <w:pPr>
        <w:spacing w:after="0"/>
      </w:pPr>
      <w:proofErr w:type="spellStart"/>
      <w:r>
        <w:t>planinhalte</w:t>
      </w:r>
      <w:proofErr w:type="spellEnd"/>
      <w:r>
        <w:t xml:space="preserve"> angesprochen werden, die im Kontext des gewählten Themenbereichs liegen.  </w:t>
      </w:r>
      <w:r>
        <w:tab/>
      </w:r>
    </w:p>
    <w:p w:rsidR="008B35A8" w:rsidRDefault="008B35A8" w:rsidP="008B35A8">
      <w:pPr>
        <w:spacing w:after="0"/>
      </w:pPr>
      <w:r>
        <w:t xml:space="preserve">Im Mittelpunkt des Gesprächs stehen v.a. zwei Anliegen:  </w:t>
      </w:r>
      <w:r>
        <w:tab/>
      </w:r>
    </w:p>
    <w:p w:rsidR="008B35A8" w:rsidRDefault="008B35A8" w:rsidP="008B35A8">
      <w:pPr>
        <w:pStyle w:val="Listenabsatz"/>
        <w:numPr>
          <w:ilvl w:val="0"/>
          <w:numId w:val="2"/>
        </w:numPr>
        <w:spacing w:after="0"/>
      </w:pPr>
      <w:r>
        <w:t xml:space="preserve">Zum einen wird der „Erst-Eindruck“ der Präsentation überprüft (Abgleich des Kenntnis- und Abstraktionsniveaus),  </w:t>
      </w:r>
      <w:r>
        <w:tab/>
      </w:r>
    </w:p>
    <w:p w:rsidR="008B35A8" w:rsidRDefault="008B35A8" w:rsidP="008B35A8">
      <w:pPr>
        <w:pStyle w:val="Listenabsatz"/>
        <w:numPr>
          <w:ilvl w:val="0"/>
          <w:numId w:val="2"/>
        </w:numPr>
        <w:spacing w:after="0"/>
      </w:pPr>
      <w:r>
        <w:t xml:space="preserve">zum </w:t>
      </w:r>
      <w:r w:rsidR="00E119EA">
        <w:t>and</w:t>
      </w:r>
      <w:r>
        <w:t xml:space="preserve">eren geht es um eine inhaltliche Erweiterung des thematischen Umfelds (Nachweis der Breite und nicht der Tiefe des Gelernten).  </w:t>
      </w:r>
      <w:r>
        <w:tab/>
      </w:r>
    </w:p>
    <w:p w:rsidR="008B35A8" w:rsidRDefault="008B35A8" w:rsidP="008B35A8">
      <w:pPr>
        <w:spacing w:after="0"/>
      </w:pPr>
      <w:r>
        <w:t xml:space="preserve"> Mit folgenden Fragen ist demnach zu rechnen: </w:t>
      </w:r>
      <w:r>
        <w:tab/>
      </w:r>
    </w:p>
    <w:p w:rsidR="008B35A8" w:rsidRDefault="008B35A8" w:rsidP="008B35A8">
      <w:pPr>
        <w:pStyle w:val="Listenabsatz"/>
        <w:numPr>
          <w:ilvl w:val="0"/>
          <w:numId w:val="3"/>
        </w:numPr>
        <w:spacing w:after="0"/>
      </w:pPr>
      <w:r>
        <w:t xml:space="preserve">Fragen zur Informationsbeschaffung (Quellen) </w:t>
      </w:r>
      <w:r>
        <w:tab/>
      </w:r>
    </w:p>
    <w:p w:rsidR="008B35A8" w:rsidRDefault="008B35A8" w:rsidP="008B35A8">
      <w:pPr>
        <w:pStyle w:val="Listenabsatz"/>
        <w:numPr>
          <w:ilvl w:val="0"/>
          <w:numId w:val="3"/>
        </w:numPr>
        <w:spacing w:after="0"/>
      </w:pPr>
      <w:r>
        <w:t xml:space="preserve">Fragen zur kognitiven Verarbeitungstiefe (Verständnisfragen) </w:t>
      </w:r>
      <w:r>
        <w:tab/>
      </w:r>
    </w:p>
    <w:p w:rsidR="008B35A8" w:rsidRDefault="008B35A8" w:rsidP="008B35A8">
      <w:pPr>
        <w:pStyle w:val="Listenabsatz"/>
        <w:numPr>
          <w:ilvl w:val="0"/>
          <w:numId w:val="3"/>
        </w:numPr>
        <w:spacing w:after="0"/>
      </w:pPr>
      <w:r>
        <w:t xml:space="preserve"> Fragen zur Transferfähigkeit (Querverbindungen, Übertragbarkeit auf andere/ähnliche Themen/Fälle, Anwendungsfragen,...) </w:t>
      </w:r>
      <w:r>
        <w:tab/>
      </w:r>
    </w:p>
    <w:p w:rsidR="008B35A8" w:rsidRDefault="008B35A8" w:rsidP="008B35A8">
      <w:pPr>
        <w:pStyle w:val="Listenabsatz"/>
        <w:numPr>
          <w:ilvl w:val="0"/>
          <w:numId w:val="3"/>
        </w:numPr>
        <w:spacing w:after="0"/>
      </w:pPr>
      <w:r>
        <w:t xml:space="preserve">Fragen zum methodischen Vorgehen (Methodenbegründung,  mögliche Alternativen) </w:t>
      </w:r>
      <w:r>
        <w:tab/>
      </w:r>
    </w:p>
    <w:p w:rsidR="008B35A8" w:rsidRDefault="008B35A8" w:rsidP="008B35A8">
      <w:pPr>
        <w:pStyle w:val="Listenabsatz"/>
        <w:numPr>
          <w:ilvl w:val="0"/>
          <w:numId w:val="3"/>
        </w:numPr>
        <w:spacing w:after="0"/>
      </w:pPr>
      <w:r>
        <w:t xml:space="preserve">Fragen zu einzelnen Gestaltungselementen (Grafik, Bilder,...) </w:t>
      </w:r>
      <w:r>
        <w:tab/>
      </w:r>
    </w:p>
    <w:p w:rsidR="008B35A8" w:rsidRDefault="008B35A8" w:rsidP="008B35A8">
      <w:pPr>
        <w:pStyle w:val="Listenabsatz"/>
        <w:numPr>
          <w:ilvl w:val="0"/>
          <w:numId w:val="3"/>
        </w:numPr>
        <w:spacing w:after="0"/>
      </w:pPr>
      <w:r>
        <w:t>Fragen zur personalen Kompetenz (Urteils- und Kritikfähigkeit, Hinterfragen des eigenen Standpunkts, Werte-Reflexion,...)</w:t>
      </w:r>
      <w:r>
        <w:tab/>
      </w:r>
    </w:p>
    <w:p w:rsidR="008B35A8" w:rsidRDefault="008B35A8" w:rsidP="008B35A8">
      <w:pPr>
        <w:spacing w:after="0" w:line="360" w:lineRule="auto"/>
      </w:pPr>
    </w:p>
    <w:p w:rsidR="008B35A8" w:rsidRDefault="008B35A8" w:rsidP="008B35A8">
      <w:pPr>
        <w:spacing w:after="0" w:line="360" w:lineRule="auto"/>
      </w:pPr>
    </w:p>
    <w:p w:rsidR="008B35A8" w:rsidRPr="008B35A8" w:rsidRDefault="008B35A8" w:rsidP="008B35A8">
      <w:pPr>
        <w:spacing w:after="0" w:line="360" w:lineRule="auto"/>
        <w:rPr>
          <w:b/>
          <w:sz w:val="24"/>
        </w:rPr>
      </w:pPr>
      <w:r w:rsidRPr="008B35A8">
        <w:rPr>
          <w:b/>
          <w:noProof/>
          <w:sz w:val="24"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4A602E0D" wp14:editId="66D3985D">
            <wp:simplePos x="0" y="0"/>
            <wp:positionH relativeFrom="column">
              <wp:posOffset>462280</wp:posOffset>
            </wp:positionH>
            <wp:positionV relativeFrom="paragraph">
              <wp:posOffset>519430</wp:posOffset>
            </wp:positionV>
            <wp:extent cx="4905375" cy="4022725"/>
            <wp:effectExtent l="0" t="0" r="9525" b="0"/>
            <wp:wrapTight wrapText="bothSides">
              <wp:wrapPolygon edited="0">
                <wp:start x="0" y="0"/>
                <wp:lineTo x="0" y="21481"/>
                <wp:lineTo x="21558" y="21481"/>
                <wp:lineTo x="2155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3" t="35294" r="31506" b="9706"/>
                    <a:stretch/>
                  </pic:blipFill>
                  <pic:spPr bwMode="auto">
                    <a:xfrm>
                      <a:off x="0" y="0"/>
                      <a:ext cx="4905375" cy="402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5A8">
        <w:rPr>
          <w:b/>
          <w:sz w:val="24"/>
        </w:rPr>
        <w:t>Möglicher Ablauf einer Präsentationsprüfung</w:t>
      </w:r>
      <w:r w:rsidR="00016F86">
        <w:rPr>
          <w:b/>
          <w:sz w:val="24"/>
        </w:rPr>
        <w:t xml:space="preserve"> (Gesellschaftswissenschaft)</w:t>
      </w:r>
    </w:p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/>
    <w:p w:rsidR="008B35A8" w:rsidRPr="008B35A8" w:rsidRDefault="008B35A8" w:rsidP="008B35A8">
      <w:pPr>
        <w:rPr>
          <w:b/>
          <w:sz w:val="24"/>
        </w:rPr>
      </w:pPr>
    </w:p>
    <w:p w:rsidR="008B35A8" w:rsidRPr="008B35A8" w:rsidRDefault="008B35A8" w:rsidP="008B35A8">
      <w:pPr>
        <w:rPr>
          <w:b/>
        </w:rPr>
      </w:pPr>
      <w:r w:rsidRPr="008B35A8">
        <w:rPr>
          <w:b/>
          <w:sz w:val="24"/>
        </w:rPr>
        <w:t xml:space="preserve">Checkliste für Schüler: </w:t>
      </w:r>
      <w:r w:rsidRPr="008B35A8">
        <w:rPr>
          <w:b/>
        </w:rP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Ist die Problemstellung/Leitfrage eindeutig formuliert?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Ist der Aufbau meiner Präsentation logisch und gut begründbar?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Sind die zentralen Fragen/Thesen/Aussagen klar formuliert?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Sind genügend Belege und ausreichende Begründungen formuliert?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Enthält das Fazit eine nachvollziehbare, gut begründete Antwort auf die Leitfrage bzw. eine gute Zusammenfassung des dargestellten Problems?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Sind die wichtigsten Schlüsselbegriffe, Rahmenbedingungen, Personen/Akteure und Institutionen genannt?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Ist die Auswahl des thematischen/zeitlichen Rahmens gut begründet? </w:t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Ist die Thematik gut veranschaulicht (visualisiert)? 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Entspricht mein Handout den Erfordernissen einer guten Handreichung?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Sind meine Quellen genannt und korrekt zitiert? </w:t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 xml:space="preserve">Bin ich auf Transferfragen vorbereitet? </w:t>
      </w:r>
      <w:r>
        <w:tab/>
      </w:r>
    </w:p>
    <w:p w:rsidR="008B35A8" w:rsidRDefault="008B35A8" w:rsidP="008B35A8">
      <w:pPr>
        <w:pStyle w:val="Listenabsatz"/>
        <w:numPr>
          <w:ilvl w:val="0"/>
          <w:numId w:val="4"/>
        </w:numPr>
      </w:pPr>
      <w:r>
        <w:t>(…)</w:t>
      </w:r>
      <w:r>
        <w:tab/>
      </w:r>
    </w:p>
    <w:p w:rsidR="008B35A8" w:rsidRDefault="008B35A8" w:rsidP="008B35A8"/>
    <w:p w:rsidR="008B35A8" w:rsidRPr="008B35A8" w:rsidRDefault="008B35A8" w:rsidP="008B35A8">
      <w:pPr>
        <w:rPr>
          <w:b/>
          <w:sz w:val="24"/>
        </w:rPr>
      </w:pPr>
      <w:r w:rsidRPr="008B35A8">
        <w:rPr>
          <w:b/>
          <w:sz w:val="24"/>
        </w:rPr>
        <w:lastRenderedPageBreak/>
        <w:t xml:space="preserve">Mögliches Bewertungsschema </w:t>
      </w:r>
    </w:p>
    <w:p w:rsidR="008B35A8" w:rsidRDefault="008B35A8" w:rsidP="008B35A8">
      <w:r>
        <w:rPr>
          <w:noProof/>
          <w:lang w:eastAsia="de-DE"/>
        </w:rPr>
        <w:drawing>
          <wp:inline distT="0" distB="0" distL="0" distR="0" wp14:anchorId="72DE675F" wp14:editId="2D1F66A7">
            <wp:extent cx="5715000" cy="783050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563" t="18530" r="33491" b="8530"/>
                    <a:stretch/>
                  </pic:blipFill>
                  <pic:spPr bwMode="auto">
                    <a:xfrm>
                      <a:off x="0" y="0"/>
                      <a:ext cx="5718498" cy="783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2C1" w:rsidRDefault="00B742C1" w:rsidP="008B35A8"/>
    <w:p w:rsidR="00A226CB" w:rsidRDefault="00A226CB" w:rsidP="00A226CB">
      <w:pPr>
        <w:pStyle w:val="ADR-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</w:rPr>
      </w:pPr>
      <w:r w:rsidRPr="003E7C20">
        <w:rPr>
          <w:rFonts w:asciiTheme="minorHAnsi" w:hAnsiTheme="minorHAnsi"/>
          <w:b/>
          <w:bCs/>
          <w:sz w:val="24"/>
        </w:rPr>
        <w:lastRenderedPageBreak/>
        <w:t>Unterlagen am Tag der Prüfung</w:t>
      </w:r>
    </w:p>
    <w:p w:rsidR="003E7C20" w:rsidRPr="003E7C20" w:rsidRDefault="003E7C20" w:rsidP="00A226CB">
      <w:pPr>
        <w:pStyle w:val="ADR-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</w:rPr>
      </w:pPr>
    </w:p>
    <w:p w:rsidR="00B742C1" w:rsidRDefault="00A226CB" w:rsidP="00A2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7C20">
        <w:t>Zur Prüfung stellt der Schüler/die Schülerin den Prüfern eine Tischvorlage zur Verfügung. (vierfach + eine für sich)</w:t>
      </w:r>
    </w:p>
    <w:p w:rsidR="00A226CB" w:rsidRPr="003E7C20" w:rsidRDefault="00A226CB" w:rsidP="00A2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7C20">
        <w:br/>
        <w:t>Diese enthalten:</w:t>
      </w:r>
    </w:p>
    <w:p w:rsidR="00A226CB" w:rsidRPr="003E7C20" w:rsidRDefault="00A226CB" w:rsidP="00A226C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3E7C20">
        <w:t>Gliederung</w:t>
      </w:r>
    </w:p>
    <w:p w:rsidR="00A226CB" w:rsidRPr="003E7C20" w:rsidRDefault="00A226CB" w:rsidP="00A226C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3E7C20">
        <w:t>Literatur- und Quellen-Verzeichnis</w:t>
      </w:r>
    </w:p>
    <w:p w:rsidR="00A226CB" w:rsidRPr="003E7C20" w:rsidRDefault="005D4EC6" w:rsidP="00A226C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bCs/>
        </w:rPr>
      </w:pPr>
      <w:hyperlink r:id="rId10" w:history="1">
        <w:r w:rsidR="00A226CB" w:rsidRPr="003E7C20">
          <w:rPr>
            <w:rStyle w:val="Hyperlink"/>
            <w:b/>
            <w:bCs/>
            <w:color w:val="FF0000"/>
            <w:u w:val="none"/>
          </w:rPr>
          <w:t>eigenhändig unterschriebe</w:t>
        </w:r>
        <w:r w:rsidR="00016F86">
          <w:rPr>
            <w:rStyle w:val="Hyperlink"/>
            <w:b/>
            <w:bCs/>
            <w:color w:val="FF0000"/>
            <w:u w:val="none"/>
          </w:rPr>
          <w:t>ne</w:t>
        </w:r>
        <w:r w:rsidR="00A226CB" w:rsidRPr="003E7C20">
          <w:rPr>
            <w:rStyle w:val="Hyperlink"/>
            <w:b/>
            <w:bCs/>
            <w:color w:val="FF0000"/>
            <w:u w:val="none"/>
          </w:rPr>
          <w:t xml:space="preserve"> Versicherung</w:t>
        </w:r>
      </w:hyperlink>
      <w:r w:rsidR="00A226CB" w:rsidRPr="003E7C20">
        <w:rPr>
          <w:b/>
          <w:bCs/>
          <w:color w:val="FF0000"/>
        </w:rPr>
        <w:t xml:space="preserve"> </w:t>
      </w:r>
      <w:r w:rsidR="00A226CB" w:rsidRPr="003E7C20">
        <w:rPr>
          <w:b/>
          <w:bCs/>
        </w:rPr>
        <w:t>über die selbstständige Erarbeitung der Präsentation</w:t>
      </w:r>
    </w:p>
    <w:p w:rsidR="003E7C20" w:rsidRPr="003E7C20" w:rsidRDefault="003E7C20" w:rsidP="00A226C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E7C20">
        <w:rPr>
          <w:b/>
          <w:bCs/>
        </w:rPr>
        <w:t>Formular siehe „Tischvorlage“</w:t>
      </w:r>
    </w:p>
    <w:p w:rsidR="00A226CB" w:rsidRDefault="00A226CB" w:rsidP="00A226CB">
      <w:pPr>
        <w:pStyle w:val="ADR-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A226CB" w:rsidRPr="008B35A8" w:rsidRDefault="00A226CB" w:rsidP="008B35A8"/>
    <w:sectPr w:rsidR="00A226CB" w:rsidRPr="008B35A8" w:rsidSect="008B35A8">
      <w:headerReference w:type="default" r:id="rId11"/>
      <w:footerReference w:type="default" r:id="rId12"/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C6" w:rsidRDefault="005D4EC6" w:rsidP="008B35A8">
      <w:pPr>
        <w:spacing w:after="0" w:line="240" w:lineRule="auto"/>
      </w:pPr>
      <w:r>
        <w:separator/>
      </w:r>
    </w:p>
  </w:endnote>
  <w:endnote w:type="continuationSeparator" w:id="0">
    <w:p w:rsidR="005D4EC6" w:rsidRDefault="005D4EC6" w:rsidP="008B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A8" w:rsidRDefault="008B35A8" w:rsidP="008B35A8">
    <w:pPr>
      <w:pStyle w:val="Fuzeile"/>
      <w:tabs>
        <w:tab w:val="clear" w:pos="4536"/>
        <w:tab w:val="clear" w:pos="9072"/>
        <w:tab w:val="left" w:pos="8160"/>
      </w:tabs>
    </w:pPr>
    <w:r>
      <w:tab/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C6" w:rsidRDefault="005D4EC6" w:rsidP="008B35A8">
      <w:pPr>
        <w:spacing w:after="0" w:line="240" w:lineRule="auto"/>
      </w:pPr>
      <w:r>
        <w:separator/>
      </w:r>
    </w:p>
  </w:footnote>
  <w:footnote w:type="continuationSeparator" w:id="0">
    <w:p w:rsidR="005D4EC6" w:rsidRDefault="005D4EC6" w:rsidP="008B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2C" w:rsidRPr="00DD4D05" w:rsidRDefault="00EC5D2C" w:rsidP="00DD4D05">
    <w:pPr>
      <w:tabs>
        <w:tab w:val="center" w:pos="4536"/>
        <w:tab w:val="right" w:pos="9072"/>
      </w:tabs>
      <w:jc w:val="right"/>
      <w:rPr>
        <w:rFonts w:ascii="Calibri" w:hAnsi="Calibri"/>
        <w:sz w:val="24"/>
      </w:rPr>
    </w:pPr>
    <w:r>
      <w:tab/>
    </w:r>
    <w:r>
      <w:rPr>
        <w:noProof/>
        <w:lang w:eastAsia="de-DE"/>
      </w:rPr>
      <w:drawing>
        <wp:inline distT="0" distB="0" distL="0" distR="0" wp14:anchorId="3575F3E4" wp14:editId="091A4467">
          <wp:extent cx="981075" cy="601602"/>
          <wp:effectExtent l="0" t="0" r="0" b="8255"/>
          <wp:docPr id="3" name="Grafik 3" descr="Franziskus-G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Franziskus-Gy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702" cy="603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hAnsi="Calibri"/>
        <w:sz w:val="24"/>
      </w:rPr>
      <w:t>Mündliche</w:t>
    </w:r>
    <w:r w:rsidRPr="00A65D1E">
      <w:rPr>
        <w:rFonts w:ascii="Calibri" w:hAnsi="Calibri"/>
        <w:sz w:val="24"/>
      </w:rPr>
      <w:t xml:space="preserve"> Abiturprüfung 201</w:t>
    </w:r>
    <w:r w:rsidR="003104D9">
      <w:rPr>
        <w:rFonts w:ascii="Calibri" w:hAnsi="Calibri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920"/>
    <w:multiLevelType w:val="hybridMultilevel"/>
    <w:tmpl w:val="B224B92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D057ED"/>
    <w:multiLevelType w:val="hybridMultilevel"/>
    <w:tmpl w:val="C8666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0528E"/>
    <w:multiLevelType w:val="hybridMultilevel"/>
    <w:tmpl w:val="B0AC2FB2"/>
    <w:lvl w:ilvl="0" w:tplc="D43474F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3B06B4"/>
    <w:multiLevelType w:val="hybridMultilevel"/>
    <w:tmpl w:val="A87048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239D9"/>
    <w:multiLevelType w:val="hybridMultilevel"/>
    <w:tmpl w:val="FF642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C"/>
    <w:rsid w:val="00016F86"/>
    <w:rsid w:val="003104D9"/>
    <w:rsid w:val="003E7C20"/>
    <w:rsid w:val="004168F7"/>
    <w:rsid w:val="005D4EC6"/>
    <w:rsid w:val="006769AD"/>
    <w:rsid w:val="007D140C"/>
    <w:rsid w:val="008B35A8"/>
    <w:rsid w:val="00934D73"/>
    <w:rsid w:val="00A226CB"/>
    <w:rsid w:val="00B742C1"/>
    <w:rsid w:val="00D73B37"/>
    <w:rsid w:val="00DD4D05"/>
    <w:rsid w:val="00E119EA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4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5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5A8"/>
  </w:style>
  <w:style w:type="paragraph" w:styleId="Fuzeile">
    <w:name w:val="footer"/>
    <w:basedOn w:val="Standard"/>
    <w:link w:val="FuzeileZchn"/>
    <w:uiPriority w:val="99"/>
    <w:unhideWhenUsed/>
    <w:rsid w:val="008B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5A8"/>
  </w:style>
  <w:style w:type="paragraph" w:customStyle="1" w:styleId="ADR-Blatt">
    <w:name w:val="ADR-Blatt"/>
    <w:basedOn w:val="Standard"/>
    <w:uiPriority w:val="99"/>
    <w:rsid w:val="00A2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de-DE"/>
    </w:rPr>
  </w:style>
  <w:style w:type="paragraph" w:styleId="Textkrper3">
    <w:name w:val="Body Text 3"/>
    <w:basedOn w:val="Standard"/>
    <w:link w:val="Textkrper3Zchn"/>
    <w:uiPriority w:val="99"/>
    <w:rsid w:val="00A226CB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26CB"/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A22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4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5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5A8"/>
  </w:style>
  <w:style w:type="paragraph" w:styleId="Fuzeile">
    <w:name w:val="footer"/>
    <w:basedOn w:val="Standard"/>
    <w:link w:val="FuzeileZchn"/>
    <w:uiPriority w:val="99"/>
    <w:unhideWhenUsed/>
    <w:rsid w:val="008B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5A8"/>
  </w:style>
  <w:style w:type="paragraph" w:customStyle="1" w:styleId="ADR-Blatt">
    <w:name w:val="ADR-Blatt"/>
    <w:basedOn w:val="Standard"/>
    <w:uiPriority w:val="99"/>
    <w:rsid w:val="00A22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de-DE"/>
    </w:rPr>
  </w:style>
  <w:style w:type="paragraph" w:styleId="Textkrper3">
    <w:name w:val="Body Text 3"/>
    <w:basedOn w:val="Standard"/>
    <w:link w:val="Textkrper3Zchn"/>
    <w:uiPriority w:val="99"/>
    <w:rsid w:val="00A226CB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26CB"/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A22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eeser-dombrowski.de/wp-content/uploads/Schriftliche_Versicherung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Bulldozer</dc:creator>
  <cp:lastModifiedBy>admin</cp:lastModifiedBy>
  <cp:revision>4</cp:revision>
  <cp:lastPrinted>2017-03-28T13:16:00Z</cp:lastPrinted>
  <dcterms:created xsi:type="dcterms:W3CDTF">2016-06-11T05:07:00Z</dcterms:created>
  <dcterms:modified xsi:type="dcterms:W3CDTF">2013-07-24T20:31:00Z</dcterms:modified>
</cp:coreProperties>
</file>